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黑体"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复审合格</w:t>
      </w: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  <w:lang w:eastAsia="zh-CN"/>
        </w:rPr>
        <w:t>省</w:t>
      </w:r>
      <w:r>
        <w:rPr>
          <w:rFonts w:eastAsia="方正小标宋简体"/>
          <w:sz w:val="44"/>
          <w:szCs w:val="44"/>
        </w:rPr>
        <w:t>级</w:t>
      </w:r>
      <w:r>
        <w:rPr>
          <w:rFonts w:hint="eastAsia" w:eastAsia="方正小标宋简体"/>
          <w:sz w:val="44"/>
          <w:szCs w:val="44"/>
          <w:lang w:val="en-US" w:eastAsia="zh-CN"/>
        </w:rPr>
        <w:t>2021</w:t>
      </w:r>
      <w:r>
        <w:rPr>
          <w:rFonts w:eastAsia="方正小标宋简体"/>
          <w:sz w:val="44"/>
          <w:szCs w:val="44"/>
        </w:rPr>
        <w:t>年度</w:t>
      </w:r>
    </w:p>
    <w:p>
      <w:pPr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非营利组织免税资格名单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89户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广东省茶文化研究会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广东省黄维崧公益基金会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广东省食品药品职业技术学校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广东省经济学家企业家联谊会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广东省再就业与创业发展促进会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广东省融资担保业协会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广东省医师协会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广东省育才幼儿院二院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广东省茶业行业协会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广东省河南焦作商会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广东省古迹保护协会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广东省人力资源管理协会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广东叶剑英研究会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广东省语言文字工作协会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广东省建设工程交易协会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广东省临床试验协会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广东省江西兴国商会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广东省大爱相髓慈善基金会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广东省互联网协会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广东医药价格协会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广东省通信学会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广东省通信行业协会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广东省残疾人就业创业促进会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广东省知识经济发展促进会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广东省创业投资协会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广东省山海源慈善基金会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广东省真空学会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广东省高速公路发展促进会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广东省暖通空调协会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广东常兴画院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广东省茂名商会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广东放生协会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广东省城镇化法治研究会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广东省广州中医药大学教育发展基金会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广东省江山食品医药行业慈善基金会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广东省方圆公益基金会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广东省科技金融促进会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广东岭南红色文化研究院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广东省医药零售行业协会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广东时代美术馆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广东省健康教育协会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广东巴蜀文化促进会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广东省保密协会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广东省哥弟菩及公益基金会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广东省江西南昌商会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广东省科普作家协会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广东省流通业商会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广东省绿瘦慈善基金会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广东省国有资本研究会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广东省保利地产和谐文化基金会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广东省远洋渔业协会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广东省汽车工程学会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广东省食品生产技术协会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广东省经编针织协会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广东省体育设施制造商协会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广东省焙烤食品糖制品产业协会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广东省不动产登记与估价专业人员协会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广东省新闻学会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广东省企业诚信建设促进会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广东省珠江航运事业发展基金会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广东省党外知识分子联谊会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广东省宋庆龄基金会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广东省民间足球促进会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广东省执信教育发展基金会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广东省电子商务协会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广东省胸部疾病学会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广东省水产商会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广东省室内环境卫生行业协会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广东省干细胞与再生医学协会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广东省佳莱崇德慈善基金会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广东省性病艾滋病防治协会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广东省建筑装饰材料行业协会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广东省民营医疗健康产业协会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广东省河南汝州商会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广东省仲恺教育基金会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广东省船舶工业协会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广东省渔业协会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广东省医药企业管理协会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广东省金融发展研究会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广东省侨鑫公益基金会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广东省江西广丰商会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广东省新疆商会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广东省福建商会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广东省国际教育促进会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广东省颐养健康慈善基金会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广东省国有企业法律顾问协会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广东省律师协会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广东省混凝土外加剂协会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广东省冷链协会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A883E"/>
    <w:multiLevelType w:val="multilevel"/>
    <w:tmpl w:val="0E2A883E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5BBD2C29"/>
    <w:rsid w:val="085F0A86"/>
    <w:rsid w:val="10162D1E"/>
    <w:rsid w:val="174951A1"/>
    <w:rsid w:val="19F047CD"/>
    <w:rsid w:val="25CC738B"/>
    <w:rsid w:val="2E752782"/>
    <w:rsid w:val="340F30F5"/>
    <w:rsid w:val="40F70BBB"/>
    <w:rsid w:val="447E67EB"/>
    <w:rsid w:val="59BD587E"/>
    <w:rsid w:val="5BBD2C29"/>
    <w:rsid w:val="76897DF7"/>
    <w:rsid w:val="76935E21"/>
    <w:rsid w:val="76F400CE"/>
    <w:rsid w:val="E6F1F902"/>
    <w:rsid w:val="FFFFC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2021-08-26T22:29:00Z</dcterms:created>
  <dc:creator>3144</dc:creator>
  <cp:lastModifiedBy>WPS_1606295656</cp:lastModifiedBy>
  <cp:lastPrinted>2021-09-03T11:16:00Z</cp:lastPrinted>
  <dcterms:modified xsi:type="dcterms:W3CDTF">2021-09-18T14:35:01Z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